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lang w:val="en-US" w:eastAsia="zh-CN"/>
        </w:rPr>
      </w:pPr>
    </w:p>
    <w:p>
      <w:pPr>
        <w:pStyle w:val="4"/>
        <w:spacing w:line="520" w:lineRule="exact"/>
        <w:rPr>
          <w:rFonts w:ascii="仿宋" w:hAnsi="仿宋" w:eastAsia="仿宋" w:cs="Calibri"/>
          <w:color w:val="000000"/>
          <w:kern w:val="2"/>
          <w:sz w:val="30"/>
          <w:szCs w:val="30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Calibri"/>
          <w:color w:val="000000"/>
          <w:kern w:val="2"/>
          <w:sz w:val="30"/>
          <w:szCs w:val="30"/>
        </w:rPr>
        <w:t>附件3</w:t>
      </w:r>
    </w:p>
    <w:p>
      <w:pPr>
        <w:pStyle w:val="4"/>
        <w:spacing w:line="600" w:lineRule="exact"/>
        <w:jc w:val="center"/>
        <w:rPr>
          <w:rFonts w:ascii="仿宋" w:hAnsi="仿宋" w:eastAsia="仿宋" w:cs="Calibri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首届法治宣传教育创新分论坛</w:t>
      </w:r>
    </w:p>
    <w:p>
      <w:pPr>
        <w:pStyle w:val="4"/>
        <w:spacing w:line="520" w:lineRule="exact"/>
        <w:jc w:val="center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2023年“法治宣传教育创新人物”申报表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5"/>
        <w:gridCol w:w="992"/>
        <w:gridCol w:w="709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事迹标题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主 要 事 迹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（2000字以内）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奖励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情况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另附材料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1.创新人物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 w:val="24"/>
              </w:rPr>
              <w:t>申报表签字盖章后转PDF扫描版，连同照片、视频等相关材料，文件夹命名为“分论坛名称+法治创新人物+个人姓名”，电子版发送至《法治时代》杂志申报专用邮箱zj@fzsdw.com。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200字以内的人物事迹摘要。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人物事迹内容真实。</w:t>
            </w:r>
          </w:p>
          <w:p>
            <w:pPr>
              <w:ind w:firstLine="1200" w:firstLineChars="5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        申报人本人签名：</w:t>
            </w:r>
          </w:p>
          <w:p>
            <w:pPr>
              <w:ind w:firstLine="3360" w:firstLineChars="1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2580" w:leftChars="1000" w:hanging="480" w:hanging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申报单位签章或申报人本人签名：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>
      <w:pPr>
        <w:tabs>
          <w:tab w:val="left" w:pos="249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219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2023-09-13T01:39:04Z</dcterms:created>
  <dc:creator>Administrator</dc:creator>
  <cp:lastModifiedBy>WPS_230608205</cp:lastModifiedBy>
  <dcterms:modified xsi:type="dcterms:W3CDTF">2023-09-13T01:39:26Z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BCD71DF1EC4D43A9AFF134466DF55160_12</vt:lpwstr>
  </property>
</Properties>
</file>